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87" w:rsidRPr="00196D28" w:rsidRDefault="00EE4387" w:rsidP="00EE4387">
      <w:pPr>
        <w:pStyle w:val="SemEspaamen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96D28">
        <w:rPr>
          <w:rFonts w:ascii="Arial" w:hAnsi="Arial" w:cs="Arial"/>
          <w:b/>
          <w:sz w:val="28"/>
          <w:szCs w:val="28"/>
          <w:u w:val="single"/>
        </w:rPr>
        <w:t>FIEE</w:t>
      </w:r>
    </w:p>
    <w:p w:rsidR="00EE4387" w:rsidRPr="00843FA9" w:rsidRDefault="00EE4387" w:rsidP="00EE438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E4387" w:rsidRPr="00843FA9" w:rsidRDefault="00EE4387" w:rsidP="00EE4387">
      <w:pPr>
        <w:pStyle w:val="SemEspaamen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Henkel lança </w:t>
      </w:r>
      <w:proofErr w:type="spellStart"/>
      <w:r w:rsidRPr="0065349D">
        <w:rPr>
          <w:rFonts w:ascii="Arial" w:hAnsi="Arial" w:cs="Arial"/>
          <w:b/>
          <w:sz w:val="36"/>
          <w:szCs w:val="36"/>
        </w:rPr>
        <w:t>Loctite</w:t>
      </w:r>
      <w:proofErr w:type="spellEnd"/>
      <w:r w:rsidRPr="0065349D">
        <w:rPr>
          <w:rFonts w:ascii="Arial" w:hAnsi="Arial" w:cs="Arial"/>
          <w:b/>
          <w:sz w:val="36"/>
          <w:szCs w:val="36"/>
        </w:rPr>
        <w:t xml:space="preserve"> GC 10</w:t>
      </w:r>
      <w:r>
        <w:rPr>
          <w:rFonts w:ascii="Arial" w:hAnsi="Arial" w:cs="Arial"/>
          <w:b/>
          <w:sz w:val="36"/>
          <w:szCs w:val="36"/>
        </w:rPr>
        <w:t>,</w:t>
      </w:r>
      <w:r w:rsidRPr="0065349D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primeira pasta de solda estável à </w:t>
      </w:r>
      <w:proofErr w:type="gramStart"/>
      <w:r>
        <w:rPr>
          <w:rFonts w:ascii="Arial" w:hAnsi="Arial" w:cs="Arial"/>
          <w:b/>
          <w:sz w:val="36"/>
          <w:szCs w:val="36"/>
        </w:rPr>
        <w:t>temperatura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 </w:t>
      </w:r>
    </w:p>
    <w:p w:rsidR="00EE4387" w:rsidRPr="00E3261B" w:rsidRDefault="00EE4387" w:rsidP="00EE4387">
      <w:pPr>
        <w:pStyle w:val="SemEspaamento"/>
        <w:rPr>
          <w:rFonts w:ascii="Arial" w:hAnsi="Arial" w:cs="Arial"/>
          <w:i/>
          <w:sz w:val="24"/>
          <w:szCs w:val="24"/>
        </w:rPr>
      </w:pPr>
    </w:p>
    <w:p w:rsidR="00EE4387" w:rsidRPr="00620746" w:rsidRDefault="00EE4387" w:rsidP="00EE4387">
      <w:pPr>
        <w:pStyle w:val="SemEspaamento"/>
        <w:jc w:val="center"/>
        <w:rPr>
          <w:rFonts w:ascii="Arial" w:hAnsi="Arial" w:cs="Arial"/>
          <w:i/>
          <w:sz w:val="24"/>
          <w:szCs w:val="36"/>
        </w:rPr>
      </w:pPr>
      <w:proofErr w:type="spellStart"/>
      <w:r w:rsidRPr="00620746">
        <w:rPr>
          <w:rFonts w:ascii="Arial" w:hAnsi="Arial" w:cs="Arial"/>
          <w:i/>
          <w:sz w:val="24"/>
          <w:szCs w:val="36"/>
        </w:rPr>
        <w:t>Loctite</w:t>
      </w:r>
      <w:proofErr w:type="spellEnd"/>
      <w:r w:rsidRPr="00620746">
        <w:rPr>
          <w:rFonts w:ascii="Arial" w:hAnsi="Arial" w:cs="Arial"/>
          <w:i/>
          <w:sz w:val="24"/>
          <w:szCs w:val="36"/>
        </w:rPr>
        <w:t xml:space="preserve"> GC 10 reduz </w:t>
      </w:r>
      <w:r>
        <w:rPr>
          <w:rFonts w:ascii="Arial" w:hAnsi="Arial" w:cs="Arial"/>
          <w:i/>
          <w:sz w:val="24"/>
          <w:szCs w:val="36"/>
        </w:rPr>
        <w:t>consideravelmente d</w:t>
      </w:r>
      <w:r w:rsidRPr="00620746">
        <w:rPr>
          <w:rFonts w:ascii="Arial" w:hAnsi="Arial" w:cs="Arial"/>
          <w:i/>
          <w:sz w:val="24"/>
          <w:szCs w:val="36"/>
        </w:rPr>
        <w:t>efeitos relacionados à solda</w:t>
      </w:r>
    </w:p>
    <w:p w:rsidR="00EE4387" w:rsidRPr="00843FA9" w:rsidRDefault="00EE4387" w:rsidP="00EE4387">
      <w:pPr>
        <w:pStyle w:val="SemEspaamento"/>
        <w:jc w:val="center"/>
        <w:rPr>
          <w:rFonts w:ascii="Arial" w:hAnsi="Arial" w:cs="Arial"/>
          <w:b/>
          <w:sz w:val="36"/>
          <w:szCs w:val="36"/>
        </w:rPr>
      </w:pPr>
    </w:p>
    <w:p w:rsidR="00EE4387" w:rsidRDefault="00EE4387" w:rsidP="00EE4387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800225" cy="2000250"/>
            <wp:effectExtent l="19050" t="0" r="9525" b="0"/>
            <wp:wrapSquare wrapText="bothSides"/>
            <wp:docPr id="2" name="Imagem 1" descr="LOCTITE_GC_10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TITE_GC_10--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L</w:t>
      </w:r>
      <w:r w:rsidRPr="00FA484A">
        <w:rPr>
          <w:rFonts w:ascii="Arial" w:hAnsi="Arial" w:cs="Arial"/>
          <w:sz w:val="24"/>
          <w:szCs w:val="24"/>
        </w:rPr>
        <w:t xml:space="preserve">íder global na oferta de adesivos, </w:t>
      </w:r>
      <w:proofErr w:type="spellStart"/>
      <w:r w:rsidRPr="00FA484A">
        <w:rPr>
          <w:rFonts w:ascii="Arial" w:hAnsi="Arial" w:cs="Arial"/>
          <w:sz w:val="24"/>
          <w:szCs w:val="24"/>
        </w:rPr>
        <w:t>selantes</w:t>
      </w:r>
      <w:proofErr w:type="spellEnd"/>
      <w:r w:rsidRPr="00FA484A">
        <w:rPr>
          <w:rFonts w:ascii="Arial" w:hAnsi="Arial" w:cs="Arial"/>
          <w:sz w:val="24"/>
          <w:szCs w:val="24"/>
        </w:rPr>
        <w:t xml:space="preserve"> e tratamentos de superfície, </w:t>
      </w:r>
      <w:r>
        <w:rPr>
          <w:rFonts w:ascii="Arial" w:hAnsi="Arial" w:cs="Arial"/>
          <w:sz w:val="24"/>
          <w:szCs w:val="24"/>
        </w:rPr>
        <w:t xml:space="preserve">a </w:t>
      </w:r>
      <w:hyperlink r:id="rId7" w:history="1">
        <w:r w:rsidRPr="00FA484A">
          <w:rPr>
            <w:rStyle w:val="Hyperlink"/>
            <w:rFonts w:ascii="Arial" w:hAnsi="Arial" w:cs="Arial"/>
            <w:b/>
            <w:sz w:val="24"/>
            <w:szCs w:val="24"/>
          </w:rPr>
          <w:t>Henkel</w:t>
        </w:r>
      </w:hyperlink>
      <w:r>
        <w:t xml:space="preserve"> </w:t>
      </w:r>
      <w:r w:rsidRPr="00196D28">
        <w:rPr>
          <w:rFonts w:ascii="Arial" w:hAnsi="Arial" w:cs="Arial"/>
          <w:sz w:val="24"/>
          <w:szCs w:val="24"/>
        </w:rPr>
        <w:t xml:space="preserve">lança </w:t>
      </w:r>
      <w:r>
        <w:rPr>
          <w:rFonts w:ascii="Arial" w:hAnsi="Arial" w:cs="Arial"/>
          <w:sz w:val="24"/>
          <w:szCs w:val="24"/>
        </w:rPr>
        <w:t>a</w:t>
      </w:r>
      <w:r w:rsidRPr="00196D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D28">
        <w:rPr>
          <w:rFonts w:ascii="Arial" w:hAnsi="Arial" w:cs="Arial"/>
          <w:b/>
          <w:sz w:val="24"/>
          <w:szCs w:val="24"/>
        </w:rPr>
        <w:t>Loctite</w:t>
      </w:r>
      <w:proofErr w:type="spellEnd"/>
      <w:r w:rsidRPr="00196D28">
        <w:rPr>
          <w:rFonts w:ascii="Arial" w:hAnsi="Arial" w:cs="Arial"/>
          <w:b/>
          <w:sz w:val="24"/>
          <w:szCs w:val="24"/>
        </w:rPr>
        <w:t xml:space="preserve"> GC 10</w:t>
      </w:r>
      <w:r w:rsidRPr="00196D28">
        <w:rPr>
          <w:rFonts w:ascii="Arial" w:hAnsi="Arial" w:cs="Arial"/>
          <w:sz w:val="24"/>
          <w:szCs w:val="24"/>
        </w:rPr>
        <w:t xml:space="preserve"> na FIEE, </w:t>
      </w:r>
      <w:r>
        <w:rPr>
          <w:rFonts w:ascii="Arial" w:hAnsi="Arial" w:cs="Arial"/>
          <w:sz w:val="24"/>
          <w:szCs w:val="24"/>
        </w:rPr>
        <w:t xml:space="preserve">28º Feira Internacional da Indústria Elétrica, Eletrônica, Energia e Automação que acontece entre 23 e 27 de março, no pavilhão de exposições do Anhembi, em São Paulo. A </w:t>
      </w:r>
      <w:proofErr w:type="spellStart"/>
      <w:r>
        <w:rPr>
          <w:rFonts w:ascii="Arial" w:hAnsi="Arial" w:cs="Arial"/>
          <w:sz w:val="24"/>
          <w:szCs w:val="24"/>
        </w:rPr>
        <w:t>Loctite</w:t>
      </w:r>
      <w:proofErr w:type="spellEnd"/>
      <w:r>
        <w:rPr>
          <w:rFonts w:ascii="Arial" w:hAnsi="Arial" w:cs="Arial"/>
          <w:sz w:val="24"/>
          <w:szCs w:val="24"/>
        </w:rPr>
        <w:t xml:space="preserve"> GC 10 é a primeira pasta de solda estável à temperatura já desenvolvida.</w:t>
      </w:r>
    </w:p>
    <w:p w:rsidR="00EE4387" w:rsidRDefault="00EE4387" w:rsidP="00EE438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E4387" w:rsidRPr="00335713" w:rsidRDefault="00EE4387" w:rsidP="00EE438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196D2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196D2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octite</w:t>
      </w:r>
      <w:proofErr w:type="spellEnd"/>
      <w:r>
        <w:rPr>
          <w:rFonts w:ascii="Arial" w:hAnsi="Arial" w:cs="Arial"/>
          <w:sz w:val="24"/>
          <w:szCs w:val="24"/>
        </w:rPr>
        <w:t xml:space="preserve"> G</w:t>
      </w:r>
      <w:r w:rsidRPr="00335713">
        <w:rPr>
          <w:rFonts w:ascii="Arial" w:hAnsi="Arial" w:cs="Arial"/>
          <w:sz w:val="24"/>
          <w:szCs w:val="24"/>
        </w:rPr>
        <w:t>C 10 permanece estável em 26,5° C por um ano e em temperaturas de até 40° C por até um mês, o que oferece benefícios ao longo da cadeia de logística e operações - desde o envio/recebimento até a impressão e refusão. A estabilidade da temperatura do material apresenta</w:t>
      </w:r>
      <w:bookmarkStart w:id="0" w:name="_GoBack"/>
      <w:bookmarkEnd w:id="0"/>
      <w:r w:rsidRPr="00335713">
        <w:rPr>
          <w:rFonts w:ascii="Arial" w:hAnsi="Arial" w:cs="Arial"/>
          <w:sz w:val="24"/>
          <w:szCs w:val="24"/>
        </w:rPr>
        <w:t xml:space="preserve"> atributos excepcionais de desempenho, tais como </w:t>
      </w:r>
      <w:proofErr w:type="spellStart"/>
      <w:r w:rsidRPr="00335713">
        <w:rPr>
          <w:rFonts w:ascii="Arial" w:hAnsi="Arial" w:cs="Arial"/>
          <w:sz w:val="24"/>
          <w:szCs w:val="24"/>
        </w:rPr>
        <w:t>Abandon</w:t>
      </w:r>
      <w:proofErr w:type="spellEnd"/>
      <w:r w:rsidRPr="00335713">
        <w:rPr>
          <w:rFonts w:ascii="Arial" w:hAnsi="Arial" w:cs="Arial"/>
          <w:sz w:val="24"/>
          <w:szCs w:val="24"/>
        </w:rPr>
        <w:t xml:space="preserve"> Time</w:t>
      </w:r>
      <w:r w:rsidRPr="00335713">
        <w:rPr>
          <w:rFonts w:ascii="Arial" w:hAnsi="Arial" w:cs="Arial"/>
          <w:color w:val="92D050"/>
          <w:sz w:val="24"/>
          <w:szCs w:val="24"/>
        </w:rPr>
        <w:t xml:space="preserve"> </w:t>
      </w:r>
      <w:r w:rsidRPr="00335713">
        <w:rPr>
          <w:rFonts w:ascii="Arial" w:hAnsi="Arial" w:cs="Arial"/>
          <w:sz w:val="24"/>
          <w:szCs w:val="24"/>
        </w:rPr>
        <w:t>de 24 horas, eficiência de transferência de impressão consistente e estabilizada, expansão da janela de processo de refusão, mais de 95% de utilização da pasta e reduções consideráveis de defeitos relacionados à soldagem. A combinação de todas essas vantagens resulta em rendimentos maiores e uma montagem mais rentável de placas eletrônicas.</w:t>
      </w:r>
    </w:p>
    <w:p w:rsidR="00EE4387" w:rsidRPr="00335713" w:rsidRDefault="00EE4387" w:rsidP="00EE438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E4387" w:rsidRDefault="00EE4387" w:rsidP="00EE438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35713">
        <w:rPr>
          <w:rFonts w:ascii="Arial" w:hAnsi="Arial" w:cs="Arial"/>
          <w:sz w:val="24"/>
          <w:szCs w:val="24"/>
          <w:lang w:val="pt-PT"/>
        </w:rPr>
        <w:t xml:space="preserve">Além da Loctite GC 10, a Henkel também traz à feira a pasta de solda HF 212, os adesivos Chipbonders para adesão de SMD em PCI, o </w:t>
      </w:r>
      <w:proofErr w:type="spellStart"/>
      <w:r w:rsidRPr="00335713">
        <w:rPr>
          <w:rFonts w:ascii="Arial" w:hAnsi="Arial" w:cs="Arial"/>
          <w:bCs/>
          <w:iCs/>
          <w:sz w:val="24"/>
          <w:szCs w:val="24"/>
        </w:rPr>
        <w:t>Underfill</w:t>
      </w:r>
      <w:proofErr w:type="spellEnd"/>
      <w:r w:rsidRPr="00335713">
        <w:rPr>
          <w:rFonts w:ascii="Arial" w:hAnsi="Arial" w:cs="Arial"/>
          <w:bCs/>
          <w:iCs/>
          <w:sz w:val="24"/>
          <w:szCs w:val="24"/>
        </w:rPr>
        <w:t xml:space="preserve"> (reforço de Micro BGA em PCI) e o </w:t>
      </w:r>
      <w:proofErr w:type="spellStart"/>
      <w:r w:rsidRPr="00335713">
        <w:rPr>
          <w:rFonts w:ascii="Arial" w:hAnsi="Arial" w:cs="Arial"/>
          <w:bCs/>
          <w:iCs/>
          <w:sz w:val="24"/>
          <w:szCs w:val="24"/>
        </w:rPr>
        <w:t>Clear</w:t>
      </w:r>
      <w:proofErr w:type="spellEnd"/>
      <w:r w:rsidRPr="0033571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35713">
        <w:rPr>
          <w:rFonts w:ascii="Arial" w:hAnsi="Arial" w:cs="Arial"/>
          <w:bCs/>
          <w:iCs/>
          <w:sz w:val="24"/>
          <w:szCs w:val="24"/>
        </w:rPr>
        <w:t>Technomelt</w:t>
      </w:r>
      <w:proofErr w:type="spellEnd"/>
      <w:r w:rsidRPr="00335713">
        <w:rPr>
          <w:rFonts w:ascii="Arial" w:hAnsi="Arial" w:cs="Arial"/>
          <w:bCs/>
          <w:iCs/>
          <w:sz w:val="24"/>
          <w:szCs w:val="24"/>
        </w:rPr>
        <w:t xml:space="preserve"> para</w:t>
      </w:r>
      <w:r w:rsidRPr="00196D28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m</w:t>
      </w:r>
      <w:r w:rsidRPr="00196D28">
        <w:rPr>
          <w:rFonts w:ascii="Arial" w:hAnsi="Arial" w:cs="Arial"/>
          <w:bCs/>
          <w:iCs/>
          <w:sz w:val="24"/>
          <w:szCs w:val="24"/>
        </w:rPr>
        <w:t xml:space="preserve">ontagem de </w:t>
      </w:r>
      <w:r>
        <w:rPr>
          <w:rFonts w:ascii="Arial" w:hAnsi="Arial" w:cs="Arial"/>
          <w:bCs/>
          <w:iCs/>
          <w:sz w:val="24"/>
          <w:szCs w:val="24"/>
        </w:rPr>
        <w:t>baixa p</w:t>
      </w:r>
      <w:r w:rsidRPr="00196D28">
        <w:rPr>
          <w:rFonts w:ascii="Arial" w:hAnsi="Arial" w:cs="Arial"/>
          <w:bCs/>
          <w:iCs/>
          <w:sz w:val="24"/>
          <w:szCs w:val="24"/>
        </w:rPr>
        <w:t xml:space="preserve">ressão com para </w:t>
      </w:r>
      <w:proofErr w:type="spellStart"/>
      <w:r w:rsidRPr="00196D28">
        <w:rPr>
          <w:rFonts w:ascii="Arial" w:hAnsi="Arial" w:cs="Arial"/>
          <w:bCs/>
          <w:iCs/>
          <w:sz w:val="24"/>
          <w:szCs w:val="24"/>
        </w:rPr>
        <w:t>encapsulamento</w:t>
      </w:r>
      <w:proofErr w:type="spellEnd"/>
      <w:r w:rsidRPr="00196D28">
        <w:rPr>
          <w:rFonts w:ascii="Arial" w:hAnsi="Arial" w:cs="Arial"/>
          <w:bCs/>
          <w:iCs/>
          <w:sz w:val="24"/>
          <w:szCs w:val="24"/>
        </w:rPr>
        <w:t xml:space="preserve"> de </w:t>
      </w:r>
      <w:proofErr w:type="spellStart"/>
      <w:r w:rsidRPr="00196D28">
        <w:rPr>
          <w:rFonts w:ascii="Arial" w:hAnsi="Arial" w:cs="Arial"/>
          <w:bCs/>
          <w:iCs/>
          <w:sz w:val="24"/>
          <w:szCs w:val="24"/>
        </w:rPr>
        <w:t>LEDs</w:t>
      </w:r>
      <w:proofErr w:type="spellEnd"/>
      <w:r w:rsidRPr="00196D28">
        <w:rPr>
          <w:rFonts w:ascii="Arial" w:hAnsi="Arial" w:cs="Arial"/>
          <w:bCs/>
          <w:iCs/>
          <w:sz w:val="24"/>
          <w:szCs w:val="24"/>
        </w:rPr>
        <w:t>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estande da Henkel é o </w:t>
      </w:r>
      <w:r w:rsidRPr="003956BE">
        <w:rPr>
          <w:rFonts w:ascii="Arial" w:hAnsi="Arial" w:cs="Arial"/>
          <w:bCs/>
          <w:sz w:val="24"/>
          <w:szCs w:val="24"/>
        </w:rPr>
        <w:t>E799</w:t>
      </w:r>
      <w:r>
        <w:rPr>
          <w:rFonts w:ascii="Arial" w:hAnsi="Arial" w:cs="Arial"/>
          <w:bCs/>
          <w:sz w:val="24"/>
          <w:szCs w:val="24"/>
        </w:rPr>
        <w:t>.</w:t>
      </w:r>
    </w:p>
    <w:p w:rsidR="00EE4387" w:rsidRPr="00843FA9" w:rsidRDefault="00EE4387" w:rsidP="00EE438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B2468" w:rsidRPr="008B2468" w:rsidRDefault="008B2468" w:rsidP="008B246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8B2468">
        <w:rPr>
          <w:rFonts w:ascii="Arial" w:hAnsi="Arial" w:cs="Arial"/>
          <w:b/>
          <w:sz w:val="20"/>
          <w:szCs w:val="20"/>
        </w:rPr>
        <w:t>Sobre a Henkel</w:t>
      </w:r>
    </w:p>
    <w:p w:rsidR="008B2468" w:rsidRPr="008B2468" w:rsidRDefault="008B2468" w:rsidP="008B246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B2468">
        <w:rPr>
          <w:rFonts w:ascii="Arial" w:hAnsi="Arial" w:cs="Arial"/>
          <w:sz w:val="20"/>
          <w:szCs w:val="20"/>
        </w:rPr>
        <w:t xml:space="preserve">A Henkel opera no mundo todo com marcas e tecnologias líderes em três áreas de negócios: </w:t>
      </w:r>
      <w:proofErr w:type="spellStart"/>
      <w:r w:rsidRPr="008B2468">
        <w:rPr>
          <w:rFonts w:ascii="Arial" w:hAnsi="Arial" w:cs="Arial"/>
          <w:sz w:val="20"/>
          <w:szCs w:val="20"/>
        </w:rPr>
        <w:t>Laundry</w:t>
      </w:r>
      <w:proofErr w:type="spellEnd"/>
      <w:r w:rsidRPr="008B2468">
        <w:rPr>
          <w:rFonts w:ascii="Arial" w:hAnsi="Arial" w:cs="Arial"/>
          <w:sz w:val="20"/>
          <w:szCs w:val="20"/>
        </w:rPr>
        <w:t xml:space="preserve"> &amp; Home </w:t>
      </w:r>
      <w:proofErr w:type="spellStart"/>
      <w:r w:rsidRPr="008B2468">
        <w:rPr>
          <w:rFonts w:ascii="Arial" w:hAnsi="Arial" w:cs="Arial"/>
          <w:sz w:val="20"/>
          <w:szCs w:val="20"/>
        </w:rPr>
        <w:t>Care</w:t>
      </w:r>
      <w:proofErr w:type="spellEnd"/>
      <w:r w:rsidRPr="008B24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B2468">
        <w:rPr>
          <w:rFonts w:ascii="Arial" w:hAnsi="Arial" w:cs="Arial"/>
          <w:sz w:val="20"/>
          <w:szCs w:val="20"/>
        </w:rPr>
        <w:t>Beauty</w:t>
      </w:r>
      <w:proofErr w:type="spellEnd"/>
      <w:r w:rsidRPr="008B2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2468">
        <w:rPr>
          <w:rFonts w:ascii="Arial" w:hAnsi="Arial" w:cs="Arial"/>
          <w:sz w:val="20"/>
          <w:szCs w:val="20"/>
        </w:rPr>
        <w:t>Care</w:t>
      </w:r>
      <w:proofErr w:type="spellEnd"/>
      <w:r w:rsidRPr="008B2468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8B2468">
        <w:rPr>
          <w:rFonts w:ascii="Arial" w:hAnsi="Arial" w:cs="Arial"/>
          <w:sz w:val="20"/>
          <w:szCs w:val="20"/>
        </w:rPr>
        <w:t>Adhesive</w:t>
      </w:r>
      <w:proofErr w:type="spellEnd"/>
      <w:r w:rsidRPr="008B2468">
        <w:rPr>
          <w:rFonts w:ascii="Arial" w:hAnsi="Arial" w:cs="Arial"/>
          <w:sz w:val="20"/>
          <w:szCs w:val="20"/>
        </w:rPr>
        <w:t xml:space="preserve"> Technologies. Fundada em 1876, a Henkel ocupa posições de liderança no </w:t>
      </w:r>
      <w:r>
        <w:rPr>
          <w:rFonts w:ascii="Arial" w:hAnsi="Arial" w:cs="Arial"/>
          <w:sz w:val="20"/>
          <w:szCs w:val="20"/>
        </w:rPr>
        <w:t>m</w:t>
      </w:r>
      <w:r w:rsidRPr="008B2468">
        <w:rPr>
          <w:rFonts w:ascii="Arial" w:hAnsi="Arial" w:cs="Arial"/>
          <w:sz w:val="20"/>
          <w:szCs w:val="20"/>
        </w:rPr>
        <w:t xml:space="preserve">ercado global nos setores de consumo e industrial com marcas conhecidas, como </w:t>
      </w:r>
      <w:proofErr w:type="spellStart"/>
      <w:r w:rsidRPr="008B2468">
        <w:rPr>
          <w:rFonts w:ascii="Arial" w:hAnsi="Arial" w:cs="Arial"/>
          <w:sz w:val="20"/>
          <w:szCs w:val="20"/>
        </w:rPr>
        <w:t>Persil</w:t>
      </w:r>
      <w:proofErr w:type="spellEnd"/>
      <w:r w:rsidRPr="008B24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B2468">
        <w:rPr>
          <w:rFonts w:ascii="Arial" w:hAnsi="Arial" w:cs="Arial"/>
          <w:sz w:val="20"/>
          <w:szCs w:val="20"/>
        </w:rPr>
        <w:t>Schwarzkopf</w:t>
      </w:r>
      <w:proofErr w:type="spellEnd"/>
      <w:r w:rsidRPr="008B2468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8B2468">
        <w:rPr>
          <w:rFonts w:ascii="Arial" w:hAnsi="Arial" w:cs="Arial"/>
          <w:sz w:val="20"/>
          <w:szCs w:val="20"/>
        </w:rPr>
        <w:t>Loctite</w:t>
      </w:r>
      <w:proofErr w:type="spellEnd"/>
      <w:r w:rsidRPr="008B2468">
        <w:rPr>
          <w:rFonts w:ascii="Arial" w:hAnsi="Arial" w:cs="Arial"/>
          <w:sz w:val="20"/>
          <w:szCs w:val="20"/>
        </w:rPr>
        <w:t>. A Henkel emprega cerca de 50 mil pessoas e apresentou vendas de € 16,4 bilhões e um lucro operacional ajustado de € 2,6 bilhões no ano fiscal de 2014. As ações preferenciais da Henkel constam do índice DAX da bolsa de valores alemã.</w:t>
      </w:r>
    </w:p>
    <w:p w:rsidR="008B2468" w:rsidRPr="008B2468" w:rsidRDefault="008B2468" w:rsidP="008B246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43FA9" w:rsidRPr="008B2468" w:rsidRDefault="008B2468" w:rsidP="008B246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B2468">
        <w:rPr>
          <w:rFonts w:ascii="Arial" w:hAnsi="Arial" w:cs="Arial"/>
          <w:sz w:val="20"/>
          <w:szCs w:val="20"/>
        </w:rPr>
        <w:t>Para mais informação sobre a companhia, acesse www.henkel.com</w:t>
      </w:r>
      <w:r>
        <w:rPr>
          <w:rFonts w:ascii="Arial" w:hAnsi="Arial" w:cs="Arial"/>
          <w:sz w:val="20"/>
          <w:szCs w:val="20"/>
        </w:rPr>
        <w:t>.</w:t>
      </w:r>
    </w:p>
    <w:p w:rsidR="008B2468" w:rsidRDefault="008B2468" w:rsidP="00843FA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843FA9" w:rsidRPr="00843FA9" w:rsidRDefault="00843FA9" w:rsidP="00843FA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843FA9">
        <w:rPr>
          <w:rFonts w:ascii="Arial" w:hAnsi="Arial" w:cs="Arial"/>
          <w:b/>
          <w:sz w:val="20"/>
          <w:szCs w:val="20"/>
        </w:rPr>
        <w:t>Informações para a Imprensa</w:t>
      </w:r>
    </w:p>
    <w:p w:rsidR="00843FA9" w:rsidRPr="00843FA9" w:rsidRDefault="00843FA9" w:rsidP="00843F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43FA9">
        <w:rPr>
          <w:rFonts w:ascii="Arial" w:hAnsi="Arial" w:cs="Arial"/>
          <w:sz w:val="20"/>
          <w:szCs w:val="20"/>
        </w:rPr>
        <w:t xml:space="preserve">Press à Porter Gestão de Imagem – </w:t>
      </w:r>
      <w:proofErr w:type="spellStart"/>
      <w:r w:rsidRPr="00843FA9">
        <w:rPr>
          <w:rFonts w:ascii="Arial" w:hAnsi="Arial" w:cs="Arial"/>
          <w:sz w:val="20"/>
          <w:szCs w:val="20"/>
        </w:rPr>
        <w:t>Tel</w:t>
      </w:r>
      <w:proofErr w:type="spellEnd"/>
      <w:r w:rsidRPr="00843FA9">
        <w:rPr>
          <w:rFonts w:ascii="Arial" w:hAnsi="Arial" w:cs="Arial"/>
          <w:sz w:val="20"/>
          <w:szCs w:val="20"/>
        </w:rPr>
        <w:t xml:space="preserve">: (11) 3813-1344 </w:t>
      </w:r>
      <w:proofErr w:type="spellStart"/>
      <w:proofErr w:type="gramStart"/>
      <w:r w:rsidRPr="00843FA9">
        <w:rPr>
          <w:rFonts w:ascii="Arial" w:hAnsi="Arial" w:cs="Arial"/>
          <w:sz w:val="20"/>
          <w:szCs w:val="20"/>
        </w:rPr>
        <w:t>r.</w:t>
      </w:r>
      <w:proofErr w:type="spellEnd"/>
      <w:proofErr w:type="gramEnd"/>
      <w:r w:rsidRPr="00843FA9">
        <w:rPr>
          <w:rFonts w:ascii="Arial" w:hAnsi="Arial" w:cs="Arial"/>
          <w:sz w:val="20"/>
          <w:szCs w:val="20"/>
        </w:rPr>
        <w:t xml:space="preserve"> 33</w:t>
      </w:r>
      <w:r>
        <w:rPr>
          <w:rFonts w:ascii="Arial" w:hAnsi="Arial" w:cs="Arial"/>
          <w:sz w:val="20"/>
          <w:szCs w:val="20"/>
        </w:rPr>
        <w:t>/23</w:t>
      </w:r>
    </w:p>
    <w:p w:rsidR="00843FA9" w:rsidRPr="00843FA9" w:rsidRDefault="00843FA9" w:rsidP="00843F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43FA9">
        <w:rPr>
          <w:rFonts w:ascii="Arial" w:hAnsi="Arial" w:cs="Arial"/>
          <w:sz w:val="20"/>
          <w:szCs w:val="20"/>
        </w:rPr>
        <w:t>Rosa Pellegrino: rosa@pressaporter.com.br</w:t>
      </w:r>
    </w:p>
    <w:p w:rsidR="00843FA9" w:rsidRPr="00843FA9" w:rsidRDefault="00634BC6" w:rsidP="00843FA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Bárbara Capolete: barbara</w:t>
      </w:r>
      <w:r w:rsidR="00843FA9" w:rsidRPr="00843FA9">
        <w:rPr>
          <w:rFonts w:ascii="Arial" w:hAnsi="Arial" w:cs="Arial"/>
          <w:sz w:val="20"/>
          <w:szCs w:val="20"/>
        </w:rPr>
        <w:t>@pressaporter.com.br</w:t>
      </w:r>
    </w:p>
    <w:p w:rsidR="00EC2933" w:rsidRPr="00843FA9" w:rsidRDefault="00843FA9" w:rsidP="00843F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43FA9">
        <w:rPr>
          <w:rFonts w:ascii="Arial" w:hAnsi="Arial" w:cs="Arial"/>
          <w:sz w:val="20"/>
          <w:szCs w:val="20"/>
        </w:rPr>
        <w:t>Gustavo Diamantino: gustavo@pressaporter.com.br</w:t>
      </w:r>
    </w:p>
    <w:sectPr w:rsidR="00EC2933" w:rsidRPr="00843FA9" w:rsidSect="00EC293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28" w:rsidRDefault="00196D28" w:rsidP="00843FA9">
      <w:r>
        <w:separator/>
      </w:r>
    </w:p>
  </w:endnote>
  <w:endnote w:type="continuationSeparator" w:id="0">
    <w:p w:rsidR="00196D28" w:rsidRDefault="00196D28" w:rsidP="00843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28" w:rsidRPr="00126CFC" w:rsidRDefault="00196D28" w:rsidP="00843FA9">
    <w:pPr>
      <w:pStyle w:val="Rodap"/>
      <w:tabs>
        <w:tab w:val="clear" w:pos="8504"/>
        <w:tab w:val="right" w:pos="8647"/>
      </w:tabs>
      <w:ind w:left="-709" w:right="-143" w:firstLine="709"/>
    </w:pPr>
    <w:r>
      <w:rPr>
        <w:noProof/>
      </w:rPr>
      <w:drawing>
        <wp:inline distT="0" distB="0" distL="0" distR="0">
          <wp:extent cx="1009650" cy="171450"/>
          <wp:effectExtent l="19050" t="0" r="0" b="0"/>
          <wp:docPr id="8" name="Imagem 51" descr="LOGO_AQUENCE_3C_80_300440_web_425H_425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OGO_AQUENCE_3C_80_300440_web_425H_425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23950" cy="161925"/>
          <wp:effectExtent l="19050" t="0" r="0" b="0"/>
          <wp:docPr id="9" name="Imagem 52" descr="LOGO_BONDERITE_3C_71_300441_web_425H_425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OGO_BONDERITE_3C_71_300441_web_425H_425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-12608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47725" cy="171450"/>
          <wp:effectExtent l="19050" t="0" r="9525" b="0"/>
          <wp:docPr id="10" name="Imagem 53" descr="2012_Loctite_Logo_2C_red_42_300439_web_425H_425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2012_Loctite_Logo_2C_red_42_300439_web_425H_425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-11983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52550" cy="171450"/>
          <wp:effectExtent l="19050" t="0" r="0" b="0"/>
          <wp:docPr id="11" name="Imagem 54" descr="LOGO_TECHNOMELT_3C_62_300442_web_425H_425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OGO_TECHNOMELT_3C_62_300442_web_425H_425W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b="-15218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81075" cy="171450"/>
          <wp:effectExtent l="19050" t="0" r="9525" b="0"/>
          <wp:docPr id="55" name="Imagem 55" descr="LOGO_TEROSON_3C_53_300443_web_425H_425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OGO_TEROSON_3C_53_300443_web_425H_425W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b="-15218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6D28" w:rsidRDefault="00196D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28" w:rsidRDefault="00196D28" w:rsidP="00843FA9">
      <w:r>
        <w:separator/>
      </w:r>
    </w:p>
  </w:footnote>
  <w:footnote w:type="continuationSeparator" w:id="0">
    <w:p w:rsidR="00196D28" w:rsidRDefault="00196D28" w:rsidP="00843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28" w:rsidRDefault="00196D28">
    <w:pPr>
      <w:pStyle w:val="Cabealho"/>
    </w:pPr>
    <w:r w:rsidRPr="00843FA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-27932</wp:posOffset>
          </wp:positionH>
          <wp:positionV relativeFrom="paragraph">
            <wp:posOffset>-271450</wp:posOffset>
          </wp:positionV>
          <wp:extent cx="3353542" cy="605641"/>
          <wp:effectExtent l="19050" t="0" r="0" b="0"/>
          <wp:wrapNone/>
          <wp:docPr id="7" name="Imagem 4" descr="HENK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ENKEL_Logo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43FA9"/>
    <w:rsid w:val="00196D28"/>
    <w:rsid w:val="00222AD8"/>
    <w:rsid w:val="0022429E"/>
    <w:rsid w:val="00245A8B"/>
    <w:rsid w:val="002E2886"/>
    <w:rsid w:val="003565A2"/>
    <w:rsid w:val="00360E46"/>
    <w:rsid w:val="003956BE"/>
    <w:rsid w:val="003A5F8E"/>
    <w:rsid w:val="003C15C6"/>
    <w:rsid w:val="003E4794"/>
    <w:rsid w:val="003F267D"/>
    <w:rsid w:val="00620746"/>
    <w:rsid w:val="00634BC6"/>
    <w:rsid w:val="0065349D"/>
    <w:rsid w:val="007C11D0"/>
    <w:rsid w:val="007F14EF"/>
    <w:rsid w:val="007F75E8"/>
    <w:rsid w:val="00843FA9"/>
    <w:rsid w:val="0085423D"/>
    <w:rsid w:val="008A6C18"/>
    <w:rsid w:val="008B2468"/>
    <w:rsid w:val="008C36C6"/>
    <w:rsid w:val="008D2BB6"/>
    <w:rsid w:val="009C39FE"/>
    <w:rsid w:val="00A571FE"/>
    <w:rsid w:val="00B34E23"/>
    <w:rsid w:val="00B84228"/>
    <w:rsid w:val="00BA4652"/>
    <w:rsid w:val="00BE7F79"/>
    <w:rsid w:val="00C445A9"/>
    <w:rsid w:val="00CF213E"/>
    <w:rsid w:val="00D07B77"/>
    <w:rsid w:val="00D53DD6"/>
    <w:rsid w:val="00DC2100"/>
    <w:rsid w:val="00E03FBE"/>
    <w:rsid w:val="00E3261B"/>
    <w:rsid w:val="00E4029D"/>
    <w:rsid w:val="00E608D6"/>
    <w:rsid w:val="00EB1950"/>
    <w:rsid w:val="00EC2933"/>
    <w:rsid w:val="00EC3237"/>
    <w:rsid w:val="00EE4387"/>
    <w:rsid w:val="00F87438"/>
    <w:rsid w:val="00FA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1B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43FA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843F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3FA9"/>
  </w:style>
  <w:style w:type="paragraph" w:styleId="Rodap">
    <w:name w:val="footer"/>
    <w:basedOn w:val="Normal"/>
    <w:link w:val="RodapChar"/>
    <w:uiPriority w:val="99"/>
    <w:semiHidden/>
    <w:unhideWhenUsed/>
    <w:rsid w:val="00843F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43FA9"/>
  </w:style>
  <w:style w:type="paragraph" w:styleId="Textodebalo">
    <w:name w:val="Balloon Text"/>
    <w:basedOn w:val="Normal"/>
    <w:link w:val="TextodebaloChar"/>
    <w:uiPriority w:val="99"/>
    <w:semiHidden/>
    <w:unhideWhenUsed/>
    <w:rsid w:val="00843F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FA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BA465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rsid w:val="00FA4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enkel.com.br/63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BD353.F3EA357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26</cp:revision>
  <dcterms:created xsi:type="dcterms:W3CDTF">2014-09-08T19:34:00Z</dcterms:created>
  <dcterms:modified xsi:type="dcterms:W3CDTF">2015-03-05T18:46:00Z</dcterms:modified>
</cp:coreProperties>
</file>